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387BC" w14:textId="77777777" w:rsidR="000B75C4" w:rsidRDefault="000B75C4" w:rsidP="000B75C4">
      <w:pPr>
        <w:spacing w:after="0"/>
        <w:rPr>
          <w:rFonts w:ascii="Times New Roman" w:hAnsi="Times New Roman"/>
          <w:i/>
        </w:rPr>
      </w:pPr>
      <w:r w:rsidRPr="00D36436">
        <w:rPr>
          <w:rFonts w:ascii="Times New Roman" w:hAnsi="Times New Roman"/>
          <w:i/>
          <w:highlight w:val="yellow"/>
        </w:rPr>
        <w:t xml:space="preserve">Fragmenty ujęte kursywą </w:t>
      </w:r>
      <w:r>
        <w:rPr>
          <w:rFonts w:ascii="Times New Roman" w:hAnsi="Times New Roman"/>
          <w:i/>
          <w:highlight w:val="yellow"/>
        </w:rPr>
        <w:t>i zaznaczone na żółto należy uzupełnić</w:t>
      </w:r>
    </w:p>
    <w:p w14:paraId="4A6B2331" w14:textId="77777777" w:rsidR="000B75C4" w:rsidRDefault="000B75C4" w:rsidP="000B75C4">
      <w:pPr>
        <w:spacing w:after="0"/>
        <w:rPr>
          <w:rFonts w:ascii="Times New Roman" w:hAnsi="Times New Roman"/>
          <w:i/>
        </w:rPr>
      </w:pPr>
    </w:p>
    <w:p w14:paraId="0B31FE39" w14:textId="77777777" w:rsidR="000B75C4" w:rsidRPr="00B53681" w:rsidRDefault="000B75C4" w:rsidP="000B75C4">
      <w:pPr>
        <w:spacing w:after="0"/>
        <w:ind w:left="5103"/>
        <w:jc w:val="right"/>
        <w:rPr>
          <w:rFonts w:ascii="Times New Roman" w:hAnsi="Times New Roman"/>
        </w:rPr>
      </w:pPr>
      <w:r w:rsidRPr="00BF2E10">
        <w:rPr>
          <w:rFonts w:ascii="Times New Roman" w:hAnsi="Times New Roman"/>
          <w:i/>
          <w:highlight w:val="yellow"/>
        </w:rPr>
        <w:t>Miejscowość, data</w:t>
      </w:r>
      <w:r w:rsidRPr="000C4EFF">
        <w:rPr>
          <w:rFonts w:ascii="Times New Roman" w:hAnsi="Times New Roman"/>
          <w:i/>
          <w:highlight w:val="yellow"/>
        </w:rPr>
        <w:t xml:space="preserve"> składania skargi</w:t>
      </w:r>
    </w:p>
    <w:p w14:paraId="17F28802" w14:textId="77777777" w:rsidR="000B75C4" w:rsidRPr="00A26589" w:rsidRDefault="000B75C4" w:rsidP="000B75C4">
      <w:pPr>
        <w:spacing w:after="0"/>
        <w:ind w:left="4678"/>
        <w:rPr>
          <w:rFonts w:ascii="Times New Roman" w:hAnsi="Times New Roman"/>
          <w:i/>
        </w:rPr>
      </w:pPr>
      <w:r w:rsidRPr="00B53681">
        <w:rPr>
          <w:rFonts w:ascii="Times New Roman" w:hAnsi="Times New Roman"/>
        </w:rPr>
        <w:br/>
      </w:r>
      <w:r w:rsidRPr="00B53681">
        <w:rPr>
          <w:rFonts w:ascii="Times New Roman" w:hAnsi="Times New Roman"/>
          <w:b/>
        </w:rPr>
        <w:t>Wojewódzki Sąd Administracyjny</w:t>
      </w:r>
      <w:r w:rsidRPr="00B53681">
        <w:rPr>
          <w:rFonts w:ascii="Times New Roman" w:hAnsi="Times New Roman"/>
          <w:b/>
        </w:rPr>
        <w:br/>
        <w:t xml:space="preserve">w </w:t>
      </w:r>
      <w:r w:rsidRPr="00BF2E10">
        <w:rPr>
          <w:rFonts w:ascii="Times New Roman" w:hAnsi="Times New Roman"/>
          <w:i/>
          <w:highlight w:val="yellow"/>
        </w:rPr>
        <w:t>m</w:t>
      </w:r>
      <w:r>
        <w:rPr>
          <w:rFonts w:ascii="Times New Roman" w:hAnsi="Times New Roman"/>
          <w:i/>
          <w:highlight w:val="yellow"/>
        </w:rPr>
        <w:t>ieście</w:t>
      </w:r>
      <w:r w:rsidRPr="00BF2E10">
        <w:rPr>
          <w:rFonts w:ascii="Times New Roman" w:hAnsi="Times New Roman"/>
          <w:i/>
          <w:highlight w:val="yellow"/>
        </w:rPr>
        <w:t>, w którym znajduje się właściwy wojewódzki sąd administracyjny</w:t>
      </w:r>
      <w:r w:rsidRPr="00E722D7">
        <w:rPr>
          <w:rFonts w:ascii="Times New Roman" w:hAnsi="Times New Roman"/>
          <w:i/>
          <w:highlight w:val="yellow"/>
        </w:rPr>
        <w:t xml:space="preserve"> (zależy od tego, w jakim województwie znajduje się instytucja, której bezczynność skarżymy)</w:t>
      </w:r>
    </w:p>
    <w:p w14:paraId="4E586A26" w14:textId="134C4AE5" w:rsidR="000B75C4" w:rsidRPr="009622AD" w:rsidRDefault="000B75C4" w:rsidP="000B75C4">
      <w:pPr>
        <w:ind w:left="4678"/>
        <w:rPr>
          <w:rFonts w:ascii="Times New Roman" w:hAnsi="Times New Roman"/>
          <w:i/>
        </w:rPr>
      </w:pPr>
      <w:r w:rsidRPr="009622AD">
        <w:rPr>
          <w:rFonts w:ascii="Times New Roman" w:hAnsi="Times New Roman"/>
          <w:i/>
        </w:rPr>
        <w:br/>
      </w:r>
      <w:r w:rsidR="009622AD">
        <w:rPr>
          <w:rFonts w:ascii="Times New Roman" w:hAnsi="Times New Roman"/>
          <w:i/>
        </w:rPr>
        <w:t>z</w:t>
      </w:r>
      <w:r w:rsidRPr="009622AD">
        <w:rPr>
          <w:rFonts w:ascii="Times New Roman" w:hAnsi="Times New Roman"/>
          <w:i/>
        </w:rPr>
        <w:t>a pośrednictwem:</w:t>
      </w:r>
    </w:p>
    <w:p w14:paraId="30ED2134" w14:textId="77777777" w:rsidR="000B75C4" w:rsidRDefault="000B75C4" w:rsidP="000B75C4">
      <w:pPr>
        <w:spacing w:after="0"/>
        <w:ind w:left="4678"/>
        <w:rPr>
          <w:rFonts w:ascii="Times New Roman" w:hAnsi="Times New Roman"/>
          <w:b/>
        </w:rPr>
      </w:pPr>
      <w:r w:rsidRPr="00BF2E10">
        <w:rPr>
          <w:rFonts w:ascii="Times New Roman" w:hAnsi="Times New Roman"/>
          <w:i/>
          <w:highlight w:val="yellow"/>
        </w:rPr>
        <w:t>Organ, którego bezczynność zaskarżamy</w:t>
      </w:r>
    </w:p>
    <w:p w14:paraId="141F82DD" w14:textId="77777777" w:rsidR="000B75C4" w:rsidRPr="00BF2E10" w:rsidRDefault="000B75C4" w:rsidP="000B75C4">
      <w:pPr>
        <w:spacing w:after="0"/>
        <w:ind w:left="4678"/>
        <w:rPr>
          <w:rFonts w:ascii="Times New Roman" w:hAnsi="Times New Roman"/>
          <w:i/>
          <w:highlight w:val="yellow"/>
        </w:rPr>
      </w:pPr>
      <w:r w:rsidRPr="00BF2E10">
        <w:rPr>
          <w:rFonts w:ascii="Times New Roman" w:hAnsi="Times New Roman"/>
          <w:i/>
          <w:highlight w:val="yellow"/>
        </w:rPr>
        <w:t>adres organu</w:t>
      </w:r>
    </w:p>
    <w:p w14:paraId="17EC09E4" w14:textId="77777777" w:rsidR="000B75C4" w:rsidRPr="00B53681" w:rsidRDefault="000B75C4" w:rsidP="000B75C4">
      <w:pPr>
        <w:spacing w:after="0"/>
        <w:ind w:left="4678"/>
        <w:rPr>
          <w:rFonts w:ascii="Times New Roman" w:hAnsi="Times New Roman"/>
          <w:b/>
        </w:rPr>
      </w:pPr>
    </w:p>
    <w:p w14:paraId="55442CBE" w14:textId="0183A414" w:rsidR="000B75C4" w:rsidRPr="009622AD" w:rsidRDefault="009622AD" w:rsidP="000B75C4">
      <w:pPr>
        <w:spacing w:after="0"/>
        <w:ind w:left="4678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</w:t>
      </w:r>
      <w:r w:rsidR="000B75C4" w:rsidRPr="009622AD">
        <w:rPr>
          <w:rFonts w:ascii="Times New Roman" w:hAnsi="Times New Roman"/>
          <w:u w:val="single"/>
        </w:rPr>
        <w:t>karżący:</w:t>
      </w:r>
    </w:p>
    <w:p w14:paraId="337568B7" w14:textId="77777777" w:rsidR="000B75C4" w:rsidRPr="00BF2E10" w:rsidRDefault="000B75C4" w:rsidP="000B75C4">
      <w:pPr>
        <w:spacing w:after="0"/>
        <w:ind w:left="4678"/>
        <w:rPr>
          <w:rFonts w:ascii="Times New Roman" w:hAnsi="Times New Roman"/>
          <w:highlight w:val="yellow"/>
        </w:rPr>
      </w:pPr>
      <w:r w:rsidRPr="00BF2E10">
        <w:rPr>
          <w:rFonts w:ascii="Times New Roman" w:hAnsi="Times New Roman"/>
          <w:i/>
          <w:highlight w:val="yellow"/>
        </w:rPr>
        <w:t>Nasze</w:t>
      </w:r>
      <w:r>
        <w:rPr>
          <w:rFonts w:ascii="Times New Roman" w:hAnsi="Times New Roman"/>
          <w:i/>
          <w:highlight w:val="yellow"/>
        </w:rPr>
        <w:t xml:space="preserve"> dane:</w:t>
      </w:r>
      <w:r w:rsidRPr="00BF2E10">
        <w:rPr>
          <w:rFonts w:ascii="Times New Roman" w:hAnsi="Times New Roman"/>
          <w:i/>
          <w:highlight w:val="yellow"/>
        </w:rPr>
        <w:t xml:space="preserve"> imię, nazwisko</w:t>
      </w:r>
      <w:r>
        <w:rPr>
          <w:rFonts w:ascii="Times New Roman" w:hAnsi="Times New Roman"/>
          <w:i/>
          <w:highlight w:val="yellow"/>
        </w:rPr>
        <w:t>/nazwa organizacji</w:t>
      </w:r>
    </w:p>
    <w:p w14:paraId="3A3EF957" w14:textId="77777777" w:rsidR="000B75C4" w:rsidRDefault="000B75C4" w:rsidP="000B75C4">
      <w:pPr>
        <w:spacing w:after="0"/>
        <w:ind w:left="4678"/>
        <w:rPr>
          <w:rFonts w:ascii="Times New Roman" w:hAnsi="Times New Roman"/>
          <w:i/>
        </w:rPr>
      </w:pPr>
      <w:r w:rsidRPr="00E722D7">
        <w:rPr>
          <w:rFonts w:ascii="Times New Roman" w:hAnsi="Times New Roman"/>
          <w:i/>
          <w:highlight w:val="yellow"/>
        </w:rPr>
        <w:t>A</w:t>
      </w:r>
      <w:r w:rsidRPr="00BF2E10">
        <w:rPr>
          <w:rFonts w:ascii="Times New Roman" w:hAnsi="Times New Roman"/>
          <w:i/>
          <w:highlight w:val="yellow"/>
        </w:rPr>
        <w:t>dres</w:t>
      </w:r>
    </w:p>
    <w:p w14:paraId="1CF055AD" w14:textId="77777777" w:rsidR="000B75C4" w:rsidRPr="00BF2E10" w:rsidRDefault="000B75C4" w:rsidP="000B75C4">
      <w:pPr>
        <w:spacing w:after="0"/>
        <w:ind w:left="4678"/>
        <w:rPr>
          <w:rFonts w:ascii="Times New Roman" w:hAnsi="Times New Roman"/>
          <w:i/>
          <w:highlight w:val="yellow"/>
        </w:rPr>
      </w:pPr>
      <w:r w:rsidRPr="00E722D7">
        <w:rPr>
          <w:rFonts w:ascii="Times New Roman" w:hAnsi="Times New Roman"/>
          <w:i/>
          <w:highlight w:val="yellow"/>
        </w:rPr>
        <w:t>PESEL</w:t>
      </w:r>
      <w:r w:rsidRPr="00BF2E10">
        <w:rPr>
          <w:rFonts w:ascii="Times New Roman" w:hAnsi="Times New Roman"/>
          <w:i/>
          <w:highlight w:val="yellow"/>
        </w:rPr>
        <w:t>/numer KRS</w:t>
      </w:r>
    </w:p>
    <w:p w14:paraId="4B1383DF" w14:textId="77777777" w:rsidR="000B75C4" w:rsidRPr="00B53681" w:rsidRDefault="000B75C4" w:rsidP="000B75C4">
      <w:pPr>
        <w:spacing w:after="0"/>
        <w:ind w:left="5103"/>
        <w:rPr>
          <w:rFonts w:ascii="Times New Roman" w:hAnsi="Times New Roman"/>
          <w:b/>
        </w:rPr>
      </w:pPr>
    </w:p>
    <w:p w14:paraId="6FE66E52" w14:textId="77777777" w:rsidR="000B75C4" w:rsidRPr="00B53681" w:rsidRDefault="000B75C4" w:rsidP="000B75C4">
      <w:pPr>
        <w:spacing w:after="120"/>
        <w:jc w:val="center"/>
        <w:rPr>
          <w:rFonts w:ascii="Times New Roman" w:hAnsi="Times New Roman"/>
          <w:b/>
        </w:rPr>
      </w:pPr>
      <w:r w:rsidRPr="00B53681">
        <w:rPr>
          <w:rFonts w:ascii="Times New Roman" w:hAnsi="Times New Roman"/>
          <w:b/>
        </w:rPr>
        <w:t>SKARGA NA BEZCZYNNOŚĆ</w:t>
      </w:r>
    </w:p>
    <w:p w14:paraId="4185E328" w14:textId="77777777" w:rsidR="000B75C4" w:rsidRDefault="000B75C4" w:rsidP="000B75C4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53681">
        <w:rPr>
          <w:rFonts w:ascii="Times New Roman" w:hAnsi="Times New Roman" w:cs="Times New Roman"/>
          <w:sz w:val="22"/>
          <w:szCs w:val="22"/>
        </w:rPr>
        <w:t>W trybie art.</w:t>
      </w:r>
      <w:r w:rsidRPr="00B53681">
        <w:rPr>
          <w:rStyle w:val="Nonbreaking"/>
          <w:rFonts w:ascii="Times New Roman" w:hAnsi="Times New Roman" w:cs="Times New Roman"/>
          <w:sz w:val="22"/>
          <w:szCs w:val="22"/>
        </w:rPr>
        <w:t xml:space="preserve"> </w:t>
      </w:r>
      <w:r w:rsidRPr="00B53681">
        <w:rPr>
          <w:rFonts w:ascii="Times New Roman" w:hAnsi="Times New Roman" w:cs="Times New Roman"/>
          <w:sz w:val="22"/>
          <w:szCs w:val="22"/>
        </w:rPr>
        <w:t>3 § 2 pkt 8 w</w:t>
      </w:r>
      <w:r w:rsidRPr="00B53681">
        <w:rPr>
          <w:rStyle w:val="Nonbreaking"/>
          <w:rFonts w:ascii="Times New Roman" w:hAnsi="Times New Roman" w:cs="Times New Roman"/>
          <w:sz w:val="22"/>
          <w:szCs w:val="22"/>
        </w:rPr>
        <w:t xml:space="preserve"> </w:t>
      </w:r>
      <w:r w:rsidRPr="00B53681">
        <w:rPr>
          <w:rFonts w:ascii="Times New Roman" w:hAnsi="Times New Roman" w:cs="Times New Roman"/>
          <w:sz w:val="22"/>
          <w:szCs w:val="22"/>
        </w:rPr>
        <w:t>zw. z</w:t>
      </w:r>
      <w:r w:rsidRPr="00B53681">
        <w:rPr>
          <w:rStyle w:val="Nonbreaking"/>
          <w:rFonts w:ascii="Times New Roman" w:hAnsi="Times New Roman" w:cs="Times New Roman"/>
          <w:sz w:val="22"/>
          <w:szCs w:val="22"/>
        </w:rPr>
        <w:t xml:space="preserve"> </w:t>
      </w:r>
      <w:r w:rsidRPr="00B53681">
        <w:rPr>
          <w:rFonts w:ascii="Times New Roman" w:hAnsi="Times New Roman" w:cs="Times New Roman"/>
          <w:sz w:val="22"/>
          <w:szCs w:val="22"/>
        </w:rPr>
        <w:t>art.</w:t>
      </w:r>
      <w:r w:rsidRPr="00B53681">
        <w:rPr>
          <w:rStyle w:val="Nonbreaking"/>
          <w:rFonts w:ascii="Times New Roman" w:hAnsi="Times New Roman" w:cs="Times New Roman"/>
          <w:sz w:val="22"/>
          <w:szCs w:val="22"/>
        </w:rPr>
        <w:t xml:space="preserve"> </w:t>
      </w:r>
      <w:r w:rsidRPr="00B53681">
        <w:rPr>
          <w:rFonts w:ascii="Times New Roman" w:hAnsi="Times New Roman" w:cs="Times New Roman"/>
          <w:sz w:val="22"/>
          <w:szCs w:val="22"/>
        </w:rPr>
        <w:t>50 § 1 Praw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B53681">
        <w:rPr>
          <w:rFonts w:ascii="Times New Roman" w:hAnsi="Times New Roman" w:cs="Times New Roman"/>
          <w:sz w:val="22"/>
          <w:szCs w:val="22"/>
        </w:rPr>
        <w:t xml:space="preserve"> o</w:t>
      </w:r>
      <w:r w:rsidRPr="00B53681">
        <w:rPr>
          <w:rStyle w:val="Nonbreaking"/>
          <w:rFonts w:ascii="Times New Roman" w:hAnsi="Times New Roman" w:cs="Times New Roman"/>
          <w:sz w:val="22"/>
          <w:szCs w:val="22"/>
        </w:rPr>
        <w:t xml:space="preserve"> </w:t>
      </w:r>
      <w:r w:rsidRPr="00B53681">
        <w:rPr>
          <w:rFonts w:ascii="Times New Roman" w:hAnsi="Times New Roman" w:cs="Times New Roman"/>
          <w:sz w:val="22"/>
          <w:szCs w:val="22"/>
        </w:rPr>
        <w:t xml:space="preserve">postępowaniu przed sądami administracyjnymi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B53681">
        <w:rPr>
          <w:rFonts w:ascii="Times New Roman" w:hAnsi="Times New Roman" w:cs="Times New Roman"/>
          <w:sz w:val="22"/>
          <w:szCs w:val="22"/>
        </w:rPr>
        <w:t xml:space="preserve">dalej jako: </w:t>
      </w:r>
      <w:r>
        <w:rPr>
          <w:rFonts w:ascii="Times New Roman" w:hAnsi="Times New Roman" w:cs="Times New Roman"/>
          <w:sz w:val="22"/>
          <w:szCs w:val="22"/>
        </w:rPr>
        <w:t>„</w:t>
      </w:r>
      <w:r w:rsidRPr="00B53681">
        <w:rPr>
          <w:rFonts w:ascii="Times New Roman" w:hAnsi="Times New Roman" w:cs="Times New Roman"/>
          <w:sz w:val="22"/>
          <w:szCs w:val="22"/>
        </w:rPr>
        <w:t>PPSA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B53681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we własnym imieniu zaskarżam </w:t>
      </w:r>
      <w:r w:rsidRPr="00292B40">
        <w:rPr>
          <w:rFonts w:ascii="Times New Roman" w:hAnsi="Times New Roman" w:cs="Times New Roman"/>
          <w:sz w:val="22"/>
          <w:szCs w:val="22"/>
        </w:rPr>
        <w:t xml:space="preserve">bezczynność </w:t>
      </w:r>
      <w:r w:rsidRPr="00292B40">
        <w:rPr>
          <w:rFonts w:ascii="Times New Roman" w:hAnsi="Times New Roman"/>
          <w:i/>
          <w:sz w:val="22"/>
          <w:szCs w:val="22"/>
          <w:highlight w:val="yellow"/>
        </w:rPr>
        <w:t>Nazwa organu, którego bezczynność zaskarżamy</w:t>
      </w:r>
      <w:r w:rsidRPr="00292B40">
        <w:rPr>
          <w:rFonts w:ascii="Times New Roman" w:hAnsi="Times New Roman" w:cs="Times New Roman"/>
          <w:sz w:val="22"/>
          <w:szCs w:val="22"/>
        </w:rPr>
        <w:t xml:space="preserve"> w przedmiocie udostępnienia informacji publicznej.</w:t>
      </w:r>
      <w:r w:rsidRPr="00B5368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868457B" w14:textId="77777777" w:rsidR="000B75C4" w:rsidRPr="00B53681" w:rsidRDefault="000B75C4" w:rsidP="000B75C4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33E5241" w14:textId="77777777" w:rsidR="000B75C4" w:rsidRPr="00B53681" w:rsidRDefault="000B75C4" w:rsidP="000B75C4">
      <w:pPr>
        <w:pStyle w:val="HTML-wstpniesformatowany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Wskutek bezczynności</w:t>
      </w:r>
      <w:r w:rsidRPr="00B536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organu </w:t>
      </w:r>
      <w:r w:rsidRPr="00B53681">
        <w:rPr>
          <w:rFonts w:ascii="Times New Roman" w:hAnsi="Times New Roman" w:cs="Times New Roman"/>
          <w:b/>
          <w:sz w:val="22"/>
          <w:szCs w:val="22"/>
        </w:rPr>
        <w:t>zarzuca</w:t>
      </w:r>
      <w:r>
        <w:rPr>
          <w:rFonts w:ascii="Times New Roman" w:hAnsi="Times New Roman" w:cs="Times New Roman"/>
          <w:b/>
          <w:sz w:val="22"/>
          <w:szCs w:val="22"/>
        </w:rPr>
        <w:t>m</w:t>
      </w:r>
      <w:r w:rsidRPr="00B53681">
        <w:rPr>
          <w:rFonts w:ascii="Times New Roman" w:hAnsi="Times New Roman" w:cs="Times New Roman"/>
          <w:b/>
          <w:sz w:val="22"/>
          <w:szCs w:val="22"/>
        </w:rPr>
        <w:t xml:space="preserve"> naruszenie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4F766789" w14:textId="437D64CC" w:rsidR="00FE1A73" w:rsidRDefault="00FE1A73" w:rsidP="00FE1A73">
      <w:pPr>
        <w:pStyle w:val="HTML-wstpniesformatowany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1A73">
        <w:rPr>
          <w:rFonts w:ascii="Times New Roman" w:hAnsi="Times New Roman" w:cs="Times New Roman"/>
          <w:sz w:val="22"/>
          <w:szCs w:val="22"/>
        </w:rPr>
        <w:t>art. 61 ust. 1 Konstytucji Rzeczypospolitej Pol</w:t>
      </w:r>
      <w:r w:rsidR="002F461E">
        <w:rPr>
          <w:rFonts w:ascii="Times New Roman" w:hAnsi="Times New Roman" w:cs="Times New Roman"/>
          <w:sz w:val="22"/>
          <w:szCs w:val="22"/>
        </w:rPr>
        <w:t>skiej z dnia 2 kwietnia 1997 r.</w:t>
      </w:r>
      <w:r w:rsidRPr="00FE1A73">
        <w:rPr>
          <w:rFonts w:ascii="Times New Roman" w:hAnsi="Times New Roman" w:cs="Times New Roman"/>
          <w:sz w:val="22"/>
          <w:szCs w:val="22"/>
        </w:rPr>
        <w:t xml:space="preserve"> w zakresie</w:t>
      </w:r>
      <w:r w:rsidR="002F461E">
        <w:rPr>
          <w:rFonts w:ascii="Times New Roman" w:hAnsi="Times New Roman" w:cs="Times New Roman"/>
          <w:sz w:val="22"/>
          <w:szCs w:val="22"/>
        </w:rPr>
        <w:t>,</w:t>
      </w:r>
      <w:r w:rsidRPr="00FE1A73">
        <w:rPr>
          <w:rFonts w:ascii="Times New Roman" w:hAnsi="Times New Roman" w:cs="Times New Roman"/>
          <w:sz w:val="22"/>
          <w:szCs w:val="22"/>
        </w:rPr>
        <w:t xml:space="preserve"> w jakim przepis ten stanowi podstawę prawa do uzyskiwania info</w:t>
      </w:r>
      <w:r w:rsidR="002F461E">
        <w:rPr>
          <w:rFonts w:ascii="Times New Roman" w:hAnsi="Times New Roman" w:cs="Times New Roman"/>
          <w:sz w:val="22"/>
          <w:szCs w:val="22"/>
        </w:rPr>
        <w:t>rmacji publicznej</w:t>
      </w:r>
      <w:r w:rsidRPr="00FE1A73">
        <w:rPr>
          <w:rFonts w:ascii="Times New Roman" w:hAnsi="Times New Roman" w:cs="Times New Roman"/>
          <w:sz w:val="22"/>
          <w:szCs w:val="22"/>
        </w:rPr>
        <w:t xml:space="preserve"> poprzez błędne zastosowanie, polegające na nieudostępnieniu informacji publicznej na wniosek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7DBCB8F2" w14:textId="43FC5105" w:rsidR="00FE1A73" w:rsidRDefault="00FE1A73" w:rsidP="00FE1A73">
      <w:pPr>
        <w:pStyle w:val="HTML-wstpniesformatowany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art. 10 ust. 1 ustawy z dnia 6 września 2001 r. o dostępie do informacji publicznej (dalej jako: „UDIP”), w zakresie</w:t>
      </w:r>
      <w:r w:rsidR="002F461E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w jakim przepis ten stanowi o tym, że informacja nieudostępniona w Biuletynie Informacji Publicznej udostępniana jest na wniosek, poprzez błędne zastosowanie, polegające na nieudostępnieniu informacji publicznej, podczas gdy w sprawie nie została wydana decyzja o odmowie udostępnienia informacji publicznej,</w:t>
      </w:r>
    </w:p>
    <w:p w14:paraId="6A2CA5B0" w14:textId="2D77FFD5" w:rsidR="00FC6977" w:rsidRPr="000B75C4" w:rsidRDefault="00FC6977" w:rsidP="00FE1A73">
      <w:pPr>
        <w:pStyle w:val="HTML-wstpniesformatowany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75C4">
        <w:rPr>
          <w:rFonts w:ascii="Times New Roman" w:hAnsi="Times New Roman" w:cs="Times New Roman"/>
          <w:sz w:val="22"/>
          <w:szCs w:val="22"/>
        </w:rPr>
        <w:t xml:space="preserve">art. 16 ust. 1 </w:t>
      </w:r>
      <w:r w:rsidR="00FE1A73">
        <w:rPr>
          <w:rFonts w:ascii="Times New Roman" w:hAnsi="Times New Roman" w:cs="Times New Roman"/>
          <w:sz w:val="22"/>
          <w:szCs w:val="22"/>
        </w:rPr>
        <w:t xml:space="preserve">w zw. z art. 5 </w:t>
      </w:r>
      <w:r w:rsidR="002F461E">
        <w:rPr>
          <w:rFonts w:ascii="Times New Roman" w:hAnsi="Times New Roman" w:cs="Times New Roman"/>
          <w:sz w:val="22"/>
          <w:szCs w:val="22"/>
        </w:rPr>
        <w:t>UDIP</w:t>
      </w:r>
      <w:r w:rsidRPr="000B75C4">
        <w:rPr>
          <w:rFonts w:ascii="Times New Roman" w:hAnsi="Times New Roman" w:cs="Times New Roman"/>
          <w:sz w:val="22"/>
          <w:szCs w:val="22"/>
        </w:rPr>
        <w:t xml:space="preserve"> w zakresie</w:t>
      </w:r>
      <w:r w:rsidR="002F461E">
        <w:rPr>
          <w:rFonts w:ascii="Times New Roman" w:hAnsi="Times New Roman" w:cs="Times New Roman"/>
          <w:sz w:val="22"/>
          <w:szCs w:val="22"/>
        </w:rPr>
        <w:t>,</w:t>
      </w:r>
      <w:r w:rsidRPr="000B75C4">
        <w:rPr>
          <w:rFonts w:ascii="Times New Roman" w:hAnsi="Times New Roman" w:cs="Times New Roman"/>
          <w:sz w:val="22"/>
          <w:szCs w:val="22"/>
        </w:rPr>
        <w:t xml:space="preserve"> w jakim</w:t>
      </w:r>
      <w:r w:rsidR="00D04230" w:rsidRPr="000B75C4">
        <w:rPr>
          <w:rFonts w:ascii="Times New Roman" w:hAnsi="Times New Roman" w:cs="Times New Roman"/>
          <w:sz w:val="22"/>
          <w:szCs w:val="22"/>
        </w:rPr>
        <w:t xml:space="preserve"> odmowa udostępnienia informacji publicznej następuje w drodze decyzji, poprzez </w:t>
      </w:r>
      <w:r w:rsidR="000B75C4">
        <w:rPr>
          <w:rFonts w:ascii="Times New Roman" w:hAnsi="Times New Roman" w:cs="Times New Roman"/>
          <w:sz w:val="22"/>
          <w:szCs w:val="22"/>
        </w:rPr>
        <w:t>jego niezastosowanie</w:t>
      </w:r>
      <w:r w:rsidR="00D04230" w:rsidRPr="000B75C4">
        <w:rPr>
          <w:rFonts w:ascii="Times New Roman" w:hAnsi="Times New Roman" w:cs="Times New Roman"/>
          <w:sz w:val="22"/>
          <w:szCs w:val="22"/>
        </w:rPr>
        <w:t xml:space="preserve"> skutkujące brakiem wydania decyzji administracyjnej w przypadku ograniczenia prawa do informacji publicznej.</w:t>
      </w:r>
    </w:p>
    <w:p w14:paraId="4DDD478C" w14:textId="77777777" w:rsidR="00A26589" w:rsidRDefault="00A26589" w:rsidP="00A26589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D0EB44E" w14:textId="77777777" w:rsidR="000B75C4" w:rsidRDefault="000B75C4" w:rsidP="000B75C4">
      <w:pPr>
        <w:pStyle w:val="HTML-wstpniesformatowany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Wobec powyższego </w:t>
      </w:r>
      <w:r w:rsidRPr="00633332">
        <w:rPr>
          <w:rFonts w:ascii="Times New Roman" w:hAnsi="Times New Roman" w:cs="Times New Roman"/>
          <w:b/>
          <w:sz w:val="22"/>
          <w:szCs w:val="22"/>
        </w:rPr>
        <w:t>wnoszę o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7827E422" w14:textId="77777777" w:rsidR="000B75C4" w:rsidRDefault="000B75C4" w:rsidP="000B75C4">
      <w:pPr>
        <w:pStyle w:val="HTML-wstpniesformatowany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zobowiązanie organu do załatwienia wniosku </w:t>
      </w:r>
      <w:r w:rsidRPr="007018D0">
        <w:rPr>
          <w:rFonts w:ascii="Times New Roman" w:hAnsi="Times New Roman" w:cs="Times New Roman"/>
          <w:i/>
          <w:sz w:val="22"/>
          <w:szCs w:val="22"/>
          <w:highlight w:val="yellow"/>
        </w:rPr>
        <w:t>z dnia</w:t>
      </w:r>
      <w:r w:rsidRPr="007018D0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7018D0">
        <w:rPr>
          <w:rFonts w:ascii="Times New Roman" w:hAnsi="Times New Roman" w:cs="Times New Roman"/>
          <w:i/>
          <w:sz w:val="22"/>
          <w:szCs w:val="22"/>
          <w:highlight w:val="yellow"/>
        </w:rPr>
        <w:t>takiego a takiego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2D67D75A" w14:textId="77777777" w:rsidR="000B75C4" w:rsidRDefault="000B75C4" w:rsidP="000B75C4">
      <w:pPr>
        <w:pStyle w:val="HTML-wstpniesformatowany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zasądzenie od organu na moją rzecz kosztów postępowania według norm przepisanych.</w:t>
      </w:r>
    </w:p>
    <w:p w14:paraId="707A6DED" w14:textId="25678978" w:rsidR="00EF4CBD" w:rsidRDefault="00A26589" w:rsidP="00EF4CBD">
      <w:pPr>
        <w:pStyle w:val="HTML-wstpniesformatowany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5B120FD" w14:textId="77777777" w:rsidR="00A26589" w:rsidRPr="00B53681" w:rsidRDefault="00A26589" w:rsidP="00A26589">
      <w:pPr>
        <w:jc w:val="center"/>
        <w:rPr>
          <w:rFonts w:ascii="Times New Roman" w:hAnsi="Times New Roman"/>
        </w:rPr>
      </w:pPr>
      <w:r w:rsidRPr="00B53681">
        <w:rPr>
          <w:rFonts w:ascii="Times New Roman" w:hAnsi="Times New Roman"/>
        </w:rPr>
        <w:t>UZASADNIENIE</w:t>
      </w:r>
    </w:p>
    <w:p w14:paraId="574B7B33" w14:textId="2D70FAED" w:rsidR="000B75C4" w:rsidRPr="00B53681" w:rsidRDefault="000B75C4" w:rsidP="000B75C4">
      <w:pPr>
        <w:ind w:firstLine="426"/>
        <w:jc w:val="both"/>
        <w:rPr>
          <w:rFonts w:ascii="Times New Roman" w:hAnsi="Times New Roman"/>
        </w:rPr>
      </w:pPr>
      <w:r w:rsidRPr="00B53681">
        <w:rPr>
          <w:rFonts w:ascii="Times New Roman" w:hAnsi="Times New Roman"/>
        </w:rPr>
        <w:t xml:space="preserve">W dniu </w:t>
      </w:r>
      <w:r w:rsidRPr="007018D0">
        <w:rPr>
          <w:rFonts w:ascii="Times New Roman" w:hAnsi="Times New Roman"/>
          <w:i/>
          <w:highlight w:val="yellow"/>
        </w:rPr>
        <w:t>takim a takim</w:t>
      </w:r>
      <w:r>
        <w:rPr>
          <w:rFonts w:ascii="Times New Roman" w:hAnsi="Times New Roman"/>
          <w:i/>
        </w:rPr>
        <w:t xml:space="preserve"> </w:t>
      </w:r>
      <w:r w:rsidRPr="00292B40">
        <w:rPr>
          <w:rFonts w:ascii="Times New Roman" w:hAnsi="Times New Roman"/>
          <w:i/>
          <w:highlight w:val="yellow"/>
        </w:rPr>
        <w:t>złożyłem/złożyłam</w:t>
      </w:r>
      <w:r w:rsidRPr="00B53681">
        <w:rPr>
          <w:rFonts w:ascii="Times New Roman" w:hAnsi="Times New Roman"/>
        </w:rPr>
        <w:t xml:space="preserve"> </w:t>
      </w:r>
      <w:r w:rsidRPr="00292B40">
        <w:rPr>
          <w:rFonts w:ascii="Times New Roman" w:hAnsi="Times New Roman"/>
          <w:i/>
          <w:highlight w:val="yellow"/>
        </w:rPr>
        <w:t>za pośrednictwem</w:t>
      </w:r>
      <w:r w:rsidRPr="00292B40">
        <w:rPr>
          <w:rFonts w:ascii="Times New Roman" w:hAnsi="Times New Roman"/>
          <w:highlight w:val="yellow"/>
        </w:rPr>
        <w:t xml:space="preserve"> </w:t>
      </w:r>
      <w:r w:rsidRPr="00292B40">
        <w:rPr>
          <w:rFonts w:ascii="Times New Roman" w:hAnsi="Times New Roman"/>
          <w:i/>
          <w:highlight w:val="yellow"/>
        </w:rPr>
        <w:t>poczty elektronicznej/listownie/za pomocą faksu/poprzez platformę</w:t>
      </w:r>
      <w:bookmarkStart w:id="0" w:name="_GoBack"/>
      <w:bookmarkEnd w:id="0"/>
      <w:r w:rsidRPr="00B63712">
        <w:rPr>
          <w:rFonts w:ascii="Times New Roman" w:hAnsi="Times New Roman"/>
          <w:i/>
          <w:highlight w:val="yellow"/>
        </w:rPr>
        <w:t xml:space="preserve"> </w:t>
      </w:r>
      <w:proofErr w:type="spellStart"/>
      <w:r w:rsidR="009622AD" w:rsidRPr="00B63712">
        <w:rPr>
          <w:rFonts w:ascii="Times New Roman" w:hAnsi="Times New Roman"/>
          <w:i/>
          <w:highlight w:val="yellow"/>
        </w:rPr>
        <w:t>ePUAP</w:t>
      </w:r>
      <w:proofErr w:type="spellEnd"/>
      <w:r w:rsidRPr="00292B40">
        <w:rPr>
          <w:rFonts w:ascii="Times New Roman" w:hAnsi="Times New Roman"/>
          <w:i/>
        </w:rPr>
        <w:t xml:space="preserve"> </w:t>
      </w:r>
      <w:r w:rsidRPr="00B53681">
        <w:rPr>
          <w:rFonts w:ascii="Times New Roman" w:hAnsi="Times New Roman"/>
        </w:rPr>
        <w:t>wniosek o udostępnienie informacji publicznej</w:t>
      </w:r>
      <w:r>
        <w:rPr>
          <w:rFonts w:ascii="Times New Roman" w:hAnsi="Times New Roman"/>
        </w:rPr>
        <w:t xml:space="preserve"> następującej treści</w:t>
      </w:r>
      <w:r w:rsidRPr="00B5368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highlight w:val="yellow"/>
        </w:rPr>
        <w:t>wypisujemy</w:t>
      </w:r>
      <w:r w:rsidRPr="000C4EFF">
        <w:rPr>
          <w:rFonts w:ascii="Times New Roman" w:hAnsi="Times New Roman"/>
          <w:i/>
          <w:highlight w:val="yellow"/>
        </w:rPr>
        <w:t xml:space="preserve"> tutaj, o co wnioskowaliśmy.</w:t>
      </w:r>
    </w:p>
    <w:p w14:paraId="05C245F2" w14:textId="77777777" w:rsidR="000B75C4" w:rsidRPr="00292B40" w:rsidRDefault="000B75C4" w:rsidP="000B75C4">
      <w:pPr>
        <w:ind w:firstLine="426"/>
        <w:jc w:val="both"/>
        <w:rPr>
          <w:rFonts w:ascii="Times New Roman" w:hAnsi="Times New Roman"/>
          <w:i/>
          <w:highlight w:val="yellow"/>
        </w:rPr>
      </w:pPr>
      <w:r w:rsidRPr="00B53681">
        <w:rPr>
          <w:rFonts w:ascii="Times New Roman" w:hAnsi="Times New Roman"/>
        </w:rPr>
        <w:lastRenderedPageBreak/>
        <w:t>Jako sposób i</w:t>
      </w:r>
      <w:r>
        <w:rPr>
          <w:rFonts w:ascii="Times New Roman" w:hAnsi="Times New Roman"/>
        </w:rPr>
        <w:t xml:space="preserve"> formę udostępnienia wnioskowanych informacji </w:t>
      </w:r>
      <w:r w:rsidRPr="00F7481F">
        <w:rPr>
          <w:rFonts w:ascii="Times New Roman" w:hAnsi="Times New Roman"/>
          <w:i/>
          <w:highlight w:val="yellow"/>
        </w:rPr>
        <w:t>wskazałem/wskazałam</w:t>
      </w:r>
      <w:r>
        <w:rPr>
          <w:rFonts w:ascii="Times New Roman" w:hAnsi="Times New Roman"/>
        </w:rPr>
        <w:t xml:space="preserve"> </w:t>
      </w:r>
      <w:r w:rsidRPr="00292B40">
        <w:rPr>
          <w:rFonts w:ascii="Times New Roman" w:hAnsi="Times New Roman"/>
          <w:i/>
          <w:highlight w:val="yellow"/>
        </w:rPr>
        <w:t xml:space="preserve">podajemy tutaj </w:t>
      </w:r>
      <w:r>
        <w:rPr>
          <w:rFonts w:ascii="Times New Roman" w:hAnsi="Times New Roman"/>
          <w:i/>
          <w:highlight w:val="yellow"/>
        </w:rPr>
        <w:t>sposób i formę</w:t>
      </w:r>
      <w:r w:rsidRPr="00401FDA">
        <w:rPr>
          <w:rFonts w:ascii="Times New Roman" w:hAnsi="Times New Roman"/>
          <w:i/>
          <w:highlight w:val="yellow"/>
        </w:rPr>
        <w:t>, które podaliśmy we wniosku o udostępnienie informacji publicznej</w:t>
      </w:r>
      <w:r w:rsidRPr="00292B40">
        <w:rPr>
          <w:rFonts w:ascii="Times New Roman" w:hAnsi="Times New Roman"/>
          <w:i/>
          <w:highlight w:val="yellow"/>
        </w:rPr>
        <w:t>.</w:t>
      </w:r>
    </w:p>
    <w:p w14:paraId="09021668" w14:textId="6719238F" w:rsidR="00BC3094" w:rsidRPr="00BC3094" w:rsidRDefault="00BC3094" w:rsidP="00A26589">
      <w:pPr>
        <w:pStyle w:val="HTML-wstpniesformatowany"/>
        <w:spacing w:after="200"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dniu </w:t>
      </w:r>
      <w:r w:rsidRPr="000B75C4">
        <w:rPr>
          <w:rFonts w:ascii="Times New Roman" w:hAnsi="Times New Roman" w:cs="Times New Roman"/>
          <w:i/>
          <w:sz w:val="22"/>
          <w:szCs w:val="22"/>
          <w:highlight w:val="yellow"/>
        </w:rPr>
        <w:t>takim a takim</w:t>
      </w:r>
      <w:r w:rsidRPr="000B75C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63D80" w:rsidRPr="000B75C4">
        <w:rPr>
          <w:rFonts w:ascii="Times New Roman" w:hAnsi="Times New Roman" w:cs="Times New Roman"/>
          <w:i/>
          <w:sz w:val="22"/>
          <w:szCs w:val="22"/>
          <w:highlight w:val="yellow"/>
        </w:rPr>
        <w:t>uzyskałem</w:t>
      </w:r>
      <w:r w:rsidR="000B75C4" w:rsidRPr="000B75C4">
        <w:rPr>
          <w:rFonts w:ascii="Times New Roman" w:hAnsi="Times New Roman" w:cs="Times New Roman"/>
          <w:i/>
          <w:sz w:val="22"/>
          <w:szCs w:val="22"/>
          <w:highlight w:val="yellow"/>
        </w:rPr>
        <w:t>/uzyskałam</w:t>
      </w:r>
      <w:r w:rsidR="00063D80">
        <w:rPr>
          <w:rFonts w:ascii="Times New Roman" w:hAnsi="Times New Roman" w:cs="Times New Roman"/>
          <w:sz w:val="22"/>
          <w:szCs w:val="22"/>
        </w:rPr>
        <w:t xml:space="preserve"> odpowiedź od adresata wniosku, w której poinformowano mnie, że informacja publiczna, o udostępnienie której się </w:t>
      </w:r>
      <w:r w:rsidR="00063D80" w:rsidRPr="000B75C4">
        <w:rPr>
          <w:rFonts w:ascii="Times New Roman" w:hAnsi="Times New Roman" w:cs="Times New Roman"/>
          <w:i/>
          <w:sz w:val="22"/>
          <w:szCs w:val="22"/>
          <w:highlight w:val="yellow"/>
        </w:rPr>
        <w:t>zwróciłem</w:t>
      </w:r>
      <w:r w:rsidR="000B75C4" w:rsidRPr="000B75C4">
        <w:rPr>
          <w:rFonts w:ascii="Times New Roman" w:hAnsi="Times New Roman" w:cs="Times New Roman"/>
          <w:i/>
          <w:sz w:val="22"/>
          <w:szCs w:val="22"/>
          <w:highlight w:val="yellow"/>
        </w:rPr>
        <w:t>/zwróciłam</w:t>
      </w:r>
      <w:r w:rsidR="00063D80">
        <w:rPr>
          <w:rFonts w:ascii="Times New Roman" w:hAnsi="Times New Roman" w:cs="Times New Roman"/>
          <w:sz w:val="22"/>
          <w:szCs w:val="22"/>
        </w:rPr>
        <w:t xml:space="preserve">, </w:t>
      </w:r>
      <w:r w:rsidR="00E058FA">
        <w:rPr>
          <w:rFonts w:ascii="Times New Roman" w:hAnsi="Times New Roman" w:cs="Times New Roman"/>
          <w:sz w:val="22"/>
          <w:szCs w:val="22"/>
        </w:rPr>
        <w:t>nie może być udostępniona, gdy</w:t>
      </w:r>
      <w:r w:rsidR="00B07F1C">
        <w:rPr>
          <w:rFonts w:ascii="Times New Roman" w:hAnsi="Times New Roman" w:cs="Times New Roman"/>
          <w:sz w:val="22"/>
          <w:szCs w:val="22"/>
        </w:rPr>
        <w:t xml:space="preserve">ż jej udostępnienie naruszyłoby </w:t>
      </w:r>
      <w:r w:rsidR="00E058FA" w:rsidRPr="00B07F1C">
        <w:rPr>
          <w:rFonts w:ascii="Times New Roman" w:hAnsi="Times New Roman" w:cs="Times New Roman"/>
          <w:i/>
          <w:sz w:val="22"/>
          <w:szCs w:val="22"/>
          <w:highlight w:val="yellow"/>
        </w:rPr>
        <w:t>prywatność osoby fizycznej</w:t>
      </w:r>
      <w:r w:rsidR="00EF4CBD" w:rsidRPr="00B07F1C">
        <w:rPr>
          <w:rFonts w:ascii="Times New Roman" w:hAnsi="Times New Roman" w:cs="Times New Roman"/>
          <w:i/>
          <w:sz w:val="22"/>
          <w:szCs w:val="22"/>
          <w:highlight w:val="yellow"/>
        </w:rPr>
        <w:t>/tajemnicę przedsiębiorcy</w:t>
      </w:r>
      <w:r w:rsidR="00B07F1C" w:rsidRPr="00B07F1C">
        <w:rPr>
          <w:rFonts w:ascii="Times New Roman" w:hAnsi="Times New Roman" w:cs="Times New Roman"/>
          <w:i/>
          <w:sz w:val="22"/>
          <w:szCs w:val="22"/>
          <w:highlight w:val="yellow"/>
        </w:rPr>
        <w:t>/tajemnicę statystyczną/tajemnicę skarbową/…</w:t>
      </w:r>
      <w:r w:rsidR="00E058FA">
        <w:rPr>
          <w:rFonts w:ascii="Times New Roman" w:hAnsi="Times New Roman" w:cs="Times New Roman"/>
          <w:sz w:val="22"/>
          <w:szCs w:val="22"/>
        </w:rPr>
        <w:t>, o której mowa w art. 5 ust. 2 UDIP.</w:t>
      </w:r>
      <w:r w:rsidR="00063D80">
        <w:rPr>
          <w:rFonts w:ascii="Times New Roman" w:hAnsi="Times New Roman" w:cs="Times New Roman"/>
          <w:sz w:val="22"/>
          <w:szCs w:val="22"/>
        </w:rPr>
        <w:t xml:space="preserve"> </w:t>
      </w:r>
      <w:r w:rsidR="00FB58FD">
        <w:rPr>
          <w:rFonts w:ascii="Times New Roman" w:hAnsi="Times New Roman" w:cs="Times New Roman"/>
          <w:sz w:val="22"/>
          <w:szCs w:val="22"/>
        </w:rPr>
        <w:t>W tym zakresie nie została wydana decyzja administracyjna.</w:t>
      </w:r>
    </w:p>
    <w:p w14:paraId="30223DD1" w14:textId="4DE7D0DC" w:rsidR="0058096C" w:rsidRDefault="00FB58FD" w:rsidP="0058096C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niniejszej sprawie organ </w:t>
      </w:r>
      <w:r w:rsidR="00EF6118">
        <w:rPr>
          <w:rFonts w:ascii="Times New Roman" w:hAnsi="Times New Roman"/>
        </w:rPr>
        <w:t>nie udostępnił</w:t>
      </w:r>
      <w:r>
        <w:rPr>
          <w:rFonts w:ascii="Times New Roman" w:hAnsi="Times New Roman"/>
        </w:rPr>
        <w:t xml:space="preserve"> informacji</w:t>
      </w:r>
      <w:r w:rsidR="00EF6118">
        <w:rPr>
          <w:rFonts w:ascii="Times New Roman" w:hAnsi="Times New Roman"/>
        </w:rPr>
        <w:t xml:space="preserve"> publicznej</w:t>
      </w:r>
      <w:r>
        <w:rPr>
          <w:rFonts w:ascii="Times New Roman" w:hAnsi="Times New Roman"/>
        </w:rPr>
        <w:t xml:space="preserve"> z powodu</w:t>
      </w:r>
      <w:r w:rsidR="00951A21">
        <w:rPr>
          <w:rFonts w:ascii="Times New Roman" w:hAnsi="Times New Roman"/>
        </w:rPr>
        <w:t xml:space="preserve"> uznania, że</w:t>
      </w:r>
      <w:r w:rsidR="002F461E">
        <w:rPr>
          <w:rFonts w:ascii="Times New Roman" w:hAnsi="Times New Roman"/>
        </w:rPr>
        <w:t xml:space="preserve"> jej udostępnienie naruszyłoby </w:t>
      </w:r>
      <w:r w:rsidR="00B07F1C" w:rsidRPr="00B07F1C">
        <w:rPr>
          <w:rFonts w:ascii="Times New Roman" w:hAnsi="Times New Roman"/>
          <w:i/>
          <w:highlight w:val="yellow"/>
        </w:rPr>
        <w:t>prywatność osoby fizycznej/tajemnicę przedsiębiorcy/tajemnicę statystyczną/tajemnicę skarbową/…</w:t>
      </w:r>
      <w:r w:rsidR="00951A2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Jednakże pomimo</w:t>
      </w:r>
      <w:r w:rsidR="00EF6118">
        <w:rPr>
          <w:rFonts w:ascii="Times New Roman" w:hAnsi="Times New Roman"/>
        </w:rPr>
        <w:t xml:space="preserve"> faktycznej</w:t>
      </w:r>
      <w:r>
        <w:rPr>
          <w:rFonts w:ascii="Times New Roman" w:hAnsi="Times New Roman"/>
        </w:rPr>
        <w:t xml:space="preserve"> odmowy udostępnienia nie została wydana decyzja administracyjna w tym przedmiocie</w:t>
      </w:r>
      <w:r w:rsidR="00EF6118">
        <w:rPr>
          <w:rFonts w:ascii="Times New Roman" w:hAnsi="Times New Roman"/>
        </w:rPr>
        <w:t xml:space="preserve"> (zgodnie z art. 16 ust. 1 UDIP)</w:t>
      </w:r>
      <w:r>
        <w:rPr>
          <w:rFonts w:ascii="Times New Roman" w:hAnsi="Times New Roman"/>
        </w:rPr>
        <w:t>. Należy wskazać, że organ może załatwić wniosek o udostępnienie informacji publicznej w dwojaki sposób. Po pierwsze, poprzez udostępnienie informacji publicznej będącej przedmiotem żądania, po drugie zaś poprzez wydanie decyzji administracyjnej, jeśli, zdaniem organu, w sprawie zachodzi potrzeba ograniczenia dostępności informacji publicznej. Niepodjęcie ani jednego, ani drugiego działania świadczy o tym, że organ pozostaje w bezczynnośc</w:t>
      </w:r>
      <w:r w:rsidR="00B377A8">
        <w:rPr>
          <w:rFonts w:ascii="Times New Roman" w:hAnsi="Times New Roman"/>
        </w:rPr>
        <w:t xml:space="preserve">i. Nie ma przy tym znaczenia pismo z dnia </w:t>
      </w:r>
      <w:r w:rsidR="00B377A8" w:rsidRPr="00BA64D0">
        <w:rPr>
          <w:rFonts w:ascii="Times New Roman" w:hAnsi="Times New Roman"/>
          <w:i/>
          <w:highlight w:val="yellow"/>
        </w:rPr>
        <w:t>takiego i takiego</w:t>
      </w:r>
      <w:r w:rsidR="00B377A8">
        <w:rPr>
          <w:rFonts w:ascii="Times New Roman" w:hAnsi="Times New Roman"/>
        </w:rPr>
        <w:t xml:space="preserve">, które do mnie skierowano, skoro </w:t>
      </w:r>
      <w:r w:rsidR="0058096C">
        <w:rPr>
          <w:rFonts w:ascii="Times New Roman" w:hAnsi="Times New Roman"/>
        </w:rPr>
        <w:t>to działanie organu nie przybr</w:t>
      </w:r>
      <w:r w:rsidR="00EF6118">
        <w:rPr>
          <w:rFonts w:ascii="Times New Roman" w:hAnsi="Times New Roman"/>
        </w:rPr>
        <w:t>ało formy wymaganej przez prawo (tj. formy decyzji administracyjnej).</w:t>
      </w:r>
      <w:r w:rsidR="00CD086E">
        <w:rPr>
          <w:rFonts w:ascii="Times New Roman" w:hAnsi="Times New Roman"/>
        </w:rPr>
        <w:t xml:space="preserve"> Wydanie przez organ decyzji administracyjnej jest niezbędne do umożliwienia mi zakwestionowania prawidłowości ograniczenia prawa do informacji publicznej.</w:t>
      </w:r>
    </w:p>
    <w:p w14:paraId="2CAA50F2" w14:textId="77777777" w:rsidR="00D874A9" w:rsidRDefault="0058096C" w:rsidP="0058096C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powyższym wnoszę jak w </w:t>
      </w:r>
      <w:r>
        <w:rPr>
          <w:rFonts w:ascii="Times New Roman" w:hAnsi="Times New Roman"/>
          <w:i/>
        </w:rPr>
        <w:t>petitum</w:t>
      </w:r>
      <w:r>
        <w:rPr>
          <w:rFonts w:ascii="Times New Roman" w:hAnsi="Times New Roman"/>
        </w:rPr>
        <w:t xml:space="preserve"> skargi. </w:t>
      </w:r>
    </w:p>
    <w:p w14:paraId="1CF01B79" w14:textId="77777777" w:rsidR="00D874A9" w:rsidRDefault="00D874A9" w:rsidP="00D874A9">
      <w:pPr>
        <w:ind w:firstLine="426"/>
        <w:jc w:val="both"/>
        <w:rPr>
          <w:rFonts w:ascii="Times New Roman" w:hAnsi="Times New Roman"/>
        </w:rPr>
      </w:pPr>
    </w:p>
    <w:p w14:paraId="425AB657" w14:textId="77777777" w:rsidR="00BA64D0" w:rsidRDefault="00BA64D0" w:rsidP="00D874A9">
      <w:pPr>
        <w:ind w:firstLine="426"/>
        <w:jc w:val="right"/>
        <w:rPr>
          <w:rFonts w:ascii="Times New Roman" w:hAnsi="Times New Roman"/>
          <w:i/>
          <w:highlight w:val="yellow"/>
        </w:rPr>
      </w:pPr>
    </w:p>
    <w:p w14:paraId="2D120917" w14:textId="77777777" w:rsidR="00D874A9" w:rsidRPr="00D874A9" w:rsidRDefault="00D874A9" w:rsidP="00D874A9">
      <w:pPr>
        <w:ind w:firstLine="426"/>
        <w:jc w:val="right"/>
        <w:rPr>
          <w:rFonts w:ascii="Times New Roman" w:hAnsi="Times New Roman"/>
          <w:i/>
        </w:rPr>
      </w:pPr>
      <w:r w:rsidRPr="00BA64D0">
        <w:rPr>
          <w:rFonts w:ascii="Times New Roman" w:hAnsi="Times New Roman"/>
          <w:i/>
          <w:highlight w:val="yellow"/>
        </w:rPr>
        <w:t>Podpis</w:t>
      </w:r>
    </w:p>
    <w:p w14:paraId="27F376E5" w14:textId="77777777" w:rsidR="00BA64D0" w:rsidRDefault="00BA64D0" w:rsidP="00BA64D0">
      <w:pPr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14:paraId="42250A3B" w14:textId="77777777" w:rsidR="00BA64D0" w:rsidRDefault="00BA64D0" w:rsidP="00BA64D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potwierdzenie uiszczenia przelewem 100,00 zł tytułem wpisu sądowego od skargi na bezczynność,</w:t>
      </w:r>
    </w:p>
    <w:p w14:paraId="22064783" w14:textId="3809EA54" w:rsidR="00BA64D0" w:rsidRDefault="00BA64D0" w:rsidP="00BA64D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odpis skargi </w:t>
      </w:r>
      <w:r w:rsidRPr="00292B40">
        <w:rPr>
          <w:rFonts w:ascii="Times New Roman" w:hAnsi="Times New Roman"/>
          <w:highlight w:val="yellow"/>
        </w:rPr>
        <w:t xml:space="preserve">(gdy skarga wnoszona jest </w:t>
      </w:r>
      <w:r>
        <w:rPr>
          <w:rFonts w:ascii="Times New Roman" w:hAnsi="Times New Roman"/>
          <w:highlight w:val="yellow"/>
        </w:rPr>
        <w:t xml:space="preserve">za pośrednictwem </w:t>
      </w:r>
      <w:proofErr w:type="spellStart"/>
      <w:r w:rsidR="00EF4CBD">
        <w:rPr>
          <w:rFonts w:ascii="Times New Roman" w:hAnsi="Times New Roman"/>
          <w:highlight w:val="yellow"/>
        </w:rPr>
        <w:t>ePUAP</w:t>
      </w:r>
      <w:proofErr w:type="spellEnd"/>
      <w:r w:rsidR="002F461E">
        <w:rPr>
          <w:rFonts w:ascii="Times New Roman" w:hAnsi="Times New Roman"/>
          <w:highlight w:val="yellow"/>
        </w:rPr>
        <w:t>,</w:t>
      </w:r>
      <w:r>
        <w:rPr>
          <w:rFonts w:ascii="Times New Roman" w:hAnsi="Times New Roman"/>
          <w:highlight w:val="yellow"/>
        </w:rPr>
        <w:t xml:space="preserve"> nie załączamy odpisu</w:t>
      </w:r>
      <w:r w:rsidRPr="00292B40">
        <w:rPr>
          <w:rFonts w:ascii="Times New Roman" w:hAnsi="Times New Roman"/>
          <w:highlight w:val="yellow"/>
        </w:rPr>
        <w:t>),</w:t>
      </w:r>
    </w:p>
    <w:p w14:paraId="65F22A67" w14:textId="77777777" w:rsidR="00BA64D0" w:rsidRPr="00292B40" w:rsidRDefault="00BA64D0" w:rsidP="00BA64D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wydruk aktualny z KRS </w:t>
      </w:r>
      <w:r w:rsidRPr="00292B40">
        <w:rPr>
          <w:rFonts w:ascii="Times New Roman" w:hAnsi="Times New Roman"/>
          <w:highlight w:val="yellow"/>
        </w:rPr>
        <w:t>(</w:t>
      </w:r>
      <w:r>
        <w:rPr>
          <w:rFonts w:ascii="Times New Roman" w:hAnsi="Times New Roman"/>
          <w:highlight w:val="yellow"/>
        </w:rPr>
        <w:t>załączamy, gdy skargę składa osoba prawna np. organizacja pozarządowa</w:t>
      </w:r>
      <w:r w:rsidRPr="00292B40">
        <w:rPr>
          <w:rFonts w:ascii="Times New Roman" w:hAnsi="Times New Roman"/>
          <w:highlight w:val="yellow"/>
        </w:rPr>
        <w:t>)</w:t>
      </w:r>
      <w:r>
        <w:rPr>
          <w:rFonts w:ascii="Times New Roman" w:hAnsi="Times New Roman"/>
        </w:rPr>
        <w:t>.</w:t>
      </w:r>
    </w:p>
    <w:p w14:paraId="1651AC01" w14:textId="77777777" w:rsidR="00B7296E" w:rsidRDefault="00B7296E"/>
    <w:sectPr w:rsidR="00B7296E" w:rsidSect="000B75C4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AF1F2" w14:textId="77777777" w:rsidR="00F57C66" w:rsidRDefault="00F57C66" w:rsidP="000B75C4">
      <w:pPr>
        <w:spacing w:after="0" w:line="240" w:lineRule="auto"/>
      </w:pPr>
      <w:r>
        <w:separator/>
      </w:r>
    </w:p>
  </w:endnote>
  <w:endnote w:type="continuationSeparator" w:id="0">
    <w:p w14:paraId="1CD4AA35" w14:textId="77777777" w:rsidR="00F57C66" w:rsidRDefault="00F57C66" w:rsidP="000B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007366"/>
      <w:docPartObj>
        <w:docPartGallery w:val="Page Numbers (Bottom of Page)"/>
        <w:docPartUnique/>
      </w:docPartObj>
    </w:sdtPr>
    <w:sdtEndPr/>
    <w:sdtContent>
      <w:p w14:paraId="0240A11C" w14:textId="16514BA8" w:rsidR="000B75C4" w:rsidRDefault="000B75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712">
          <w:rPr>
            <w:noProof/>
          </w:rPr>
          <w:t>1</w:t>
        </w:r>
        <w:r>
          <w:fldChar w:fldCharType="end"/>
        </w:r>
      </w:p>
    </w:sdtContent>
  </w:sdt>
  <w:p w14:paraId="04715038" w14:textId="77777777" w:rsidR="000B75C4" w:rsidRDefault="000B75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0C0E2" w14:textId="77777777" w:rsidR="00F57C66" w:rsidRDefault="00F57C66" w:rsidP="000B75C4">
      <w:pPr>
        <w:spacing w:after="0" w:line="240" w:lineRule="auto"/>
      </w:pPr>
      <w:r>
        <w:separator/>
      </w:r>
    </w:p>
  </w:footnote>
  <w:footnote w:type="continuationSeparator" w:id="0">
    <w:p w14:paraId="3F1FC49B" w14:textId="77777777" w:rsidR="00F57C66" w:rsidRDefault="00F57C66" w:rsidP="000B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D2E"/>
    <w:multiLevelType w:val="hybridMultilevel"/>
    <w:tmpl w:val="BFFA4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85DC5"/>
    <w:multiLevelType w:val="hybridMultilevel"/>
    <w:tmpl w:val="1C9CF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076A6"/>
    <w:multiLevelType w:val="hybridMultilevel"/>
    <w:tmpl w:val="FBB05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005CF"/>
    <w:multiLevelType w:val="hybridMultilevel"/>
    <w:tmpl w:val="1FBE1472"/>
    <w:lvl w:ilvl="0" w:tplc="DB4C9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D5891"/>
    <w:multiLevelType w:val="hybridMultilevel"/>
    <w:tmpl w:val="0608DE40"/>
    <w:lvl w:ilvl="0" w:tplc="2796E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33"/>
    <w:rsid w:val="00055FBD"/>
    <w:rsid w:val="00056376"/>
    <w:rsid w:val="00063D80"/>
    <w:rsid w:val="000B75C4"/>
    <w:rsid w:val="000D0180"/>
    <w:rsid w:val="00221533"/>
    <w:rsid w:val="002C1188"/>
    <w:rsid w:val="002F461E"/>
    <w:rsid w:val="00333C46"/>
    <w:rsid w:val="0036480C"/>
    <w:rsid w:val="00376CB2"/>
    <w:rsid w:val="00390D24"/>
    <w:rsid w:val="003D5165"/>
    <w:rsid w:val="003F79F2"/>
    <w:rsid w:val="0043279C"/>
    <w:rsid w:val="0058096C"/>
    <w:rsid w:val="006301A8"/>
    <w:rsid w:val="00633332"/>
    <w:rsid w:val="006825DC"/>
    <w:rsid w:val="006D48BE"/>
    <w:rsid w:val="006E7207"/>
    <w:rsid w:val="00761C8B"/>
    <w:rsid w:val="008218A7"/>
    <w:rsid w:val="008946EC"/>
    <w:rsid w:val="0090794C"/>
    <w:rsid w:val="00951A21"/>
    <w:rsid w:val="009622AD"/>
    <w:rsid w:val="009D22FF"/>
    <w:rsid w:val="00A00961"/>
    <w:rsid w:val="00A26589"/>
    <w:rsid w:val="00A66066"/>
    <w:rsid w:val="00B07F1C"/>
    <w:rsid w:val="00B377A8"/>
    <w:rsid w:val="00B614D7"/>
    <w:rsid w:val="00B63712"/>
    <w:rsid w:val="00B7296E"/>
    <w:rsid w:val="00BA5243"/>
    <w:rsid w:val="00BA64D0"/>
    <w:rsid w:val="00BC3094"/>
    <w:rsid w:val="00C23D93"/>
    <w:rsid w:val="00C34D5B"/>
    <w:rsid w:val="00CC44CF"/>
    <w:rsid w:val="00CD086E"/>
    <w:rsid w:val="00D04230"/>
    <w:rsid w:val="00D36436"/>
    <w:rsid w:val="00D738C0"/>
    <w:rsid w:val="00D874A9"/>
    <w:rsid w:val="00DF1D89"/>
    <w:rsid w:val="00E058FA"/>
    <w:rsid w:val="00EA0CEF"/>
    <w:rsid w:val="00EF4CBD"/>
    <w:rsid w:val="00EF6118"/>
    <w:rsid w:val="00F05624"/>
    <w:rsid w:val="00F533DF"/>
    <w:rsid w:val="00F57C66"/>
    <w:rsid w:val="00F67823"/>
    <w:rsid w:val="00FB58FD"/>
    <w:rsid w:val="00FC6977"/>
    <w:rsid w:val="00FE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DCA7"/>
  <w15:docId w15:val="{6ED04E92-7A94-4580-B1CF-DD7CA50D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5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nbreaking">
    <w:name w:val="Nonbreaking"/>
    <w:uiPriority w:val="99"/>
    <w:rsid w:val="00A265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26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658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A265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5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74A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1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7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5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7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5C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5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5C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5C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Agnieszka Z</cp:lastModifiedBy>
  <cp:revision>3</cp:revision>
  <dcterms:created xsi:type="dcterms:W3CDTF">2019-11-15T12:46:00Z</dcterms:created>
  <dcterms:modified xsi:type="dcterms:W3CDTF">2019-11-15T12:47:00Z</dcterms:modified>
</cp:coreProperties>
</file>